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40B06" w14:textId="77777777" w:rsidR="00241A81" w:rsidRDefault="004032DC">
      <w:pPr>
        <w:pStyle w:val="Normal1"/>
      </w:pPr>
      <w:r>
        <w:t xml:space="preserve">LOs </w:t>
      </w:r>
    </w:p>
    <w:p w14:paraId="4F47AF0F" w14:textId="77777777" w:rsidR="00241A81" w:rsidRDefault="004032DC">
      <w:pPr>
        <w:pStyle w:val="Normal1"/>
        <w:numPr>
          <w:ilvl w:val="0"/>
          <w:numId w:val="3"/>
        </w:numPr>
        <w:contextualSpacing/>
      </w:pPr>
      <w:r>
        <w:t>Examine and record intergenerational challenges over time: past, present, and futures.</w:t>
      </w:r>
    </w:p>
    <w:p w14:paraId="0C13B00A" w14:textId="77777777" w:rsidR="00241A81" w:rsidRDefault="004032DC">
      <w:pPr>
        <w:pStyle w:val="Normal1"/>
        <w:numPr>
          <w:ilvl w:val="0"/>
          <w:numId w:val="3"/>
        </w:numPr>
        <w:contextualSpacing/>
      </w:pPr>
      <w:r>
        <w:t>Create a three generation persona family to inform design opportunities.</w:t>
      </w:r>
    </w:p>
    <w:p w14:paraId="6A551E16" w14:textId="77777777" w:rsidR="00241A81" w:rsidRDefault="004032DC">
      <w:pPr>
        <w:pStyle w:val="Normal1"/>
        <w:numPr>
          <w:ilvl w:val="0"/>
          <w:numId w:val="3"/>
        </w:numPr>
        <w:contextualSpacing/>
      </w:pPr>
      <w:r>
        <w:t>Explore how STEEP forces played out for a family in the past, present, and speculate on futures.</w:t>
      </w:r>
    </w:p>
    <w:p w14:paraId="5E702382" w14:textId="77777777" w:rsidR="00241A81" w:rsidRDefault="00241A81">
      <w:pPr>
        <w:pStyle w:val="Normal1"/>
      </w:pPr>
    </w:p>
    <w:p w14:paraId="0F0F1330" w14:textId="77777777" w:rsidR="00241A81" w:rsidRDefault="004032DC">
      <w:pPr>
        <w:pStyle w:val="Normal1"/>
        <w:rPr>
          <w:b/>
        </w:rPr>
      </w:pPr>
      <w:r>
        <w:rPr>
          <w:b/>
        </w:rPr>
        <w:t>Introduction</w:t>
      </w:r>
    </w:p>
    <w:p w14:paraId="505FCD90" w14:textId="77777777" w:rsidR="00241A81" w:rsidRDefault="004032DC">
      <w:pPr>
        <w:pStyle w:val="Normal1"/>
      </w:pPr>
      <w:r>
        <w:t xml:space="preserve">The documentary Two American Families gave you a glimpse into how STEEP forces play out in peoples’ lives over time. The chronicling of the Stanley and Neumann’s over the past two decades gave you opportunities to see how Social, Technological, Economic, Environmental, and Political forces affect real people in the past. Hopefully, you are able to see how the present is affected by such forces as well. In this exercise you are going to imagine the future of the Stanley and Neumann families. In short, what happens from 2013 to 2050. As a designer you need to understand how STEEP forces shape the design space you are operating within. Things don’t just happen, forces of change shape the context where products, services, and experiences are launched. Aligning your work with such forces makes your design work more likely to succeed. </w:t>
      </w:r>
    </w:p>
    <w:p w14:paraId="065DDED7" w14:textId="77777777" w:rsidR="00241A81" w:rsidRDefault="00241A81">
      <w:pPr>
        <w:pStyle w:val="Normal1"/>
        <w:rPr>
          <w:b/>
        </w:rPr>
      </w:pPr>
    </w:p>
    <w:p w14:paraId="5A3A8332" w14:textId="77777777" w:rsidR="00241A81" w:rsidRDefault="004032DC">
      <w:pPr>
        <w:pStyle w:val="Normal1"/>
        <w:rPr>
          <w:b/>
        </w:rPr>
      </w:pPr>
      <w:r>
        <w:t xml:space="preserve">In this exercise you’ll go deeper into personas. Personas is a very powerful tool to communicate user research used by interaction designers. In this exercise you will learn how to avoid the major pitfall in making personas-- being too stereotypical and superficial. </w:t>
      </w:r>
    </w:p>
    <w:p w14:paraId="11C7EBA2" w14:textId="77777777" w:rsidR="00241A81" w:rsidRDefault="00241A81">
      <w:pPr>
        <w:pStyle w:val="Normal1"/>
      </w:pPr>
    </w:p>
    <w:p w14:paraId="3DA770DB" w14:textId="77777777" w:rsidR="00241A81" w:rsidRDefault="00241A81">
      <w:pPr>
        <w:pStyle w:val="Normal1"/>
        <w:rPr>
          <w:b/>
        </w:rPr>
      </w:pPr>
    </w:p>
    <w:p w14:paraId="5BA15494" w14:textId="77777777" w:rsidR="00241A81" w:rsidRDefault="004032DC">
      <w:pPr>
        <w:pStyle w:val="Normal1"/>
      </w:pPr>
      <w:r>
        <w:t>A. In-Class assignment</w:t>
      </w:r>
    </w:p>
    <w:p w14:paraId="5736957E" w14:textId="77777777" w:rsidR="00241A81" w:rsidRDefault="004032DC">
      <w:pPr>
        <w:pStyle w:val="Normal1"/>
        <w:rPr>
          <w:b/>
        </w:rPr>
      </w:pPr>
      <w:r>
        <w:rPr>
          <w:b/>
        </w:rPr>
        <w:t>Step 1.</w:t>
      </w:r>
    </w:p>
    <w:p w14:paraId="6411F9E8" w14:textId="77777777" w:rsidR="00241A81" w:rsidRDefault="004032DC">
      <w:pPr>
        <w:pStyle w:val="Normal1"/>
      </w:pPr>
      <w:r>
        <w:t>Expand the family tree and timelines (Neumann or Stanley) past 2013 to 2050.</w:t>
      </w:r>
    </w:p>
    <w:p w14:paraId="20AD3225" w14:textId="77777777" w:rsidR="00241A81" w:rsidRDefault="00241A81">
      <w:pPr>
        <w:pStyle w:val="Normal1"/>
      </w:pPr>
    </w:p>
    <w:p w14:paraId="2F696865" w14:textId="77777777" w:rsidR="00241A81" w:rsidRDefault="004032DC">
      <w:pPr>
        <w:pStyle w:val="Normal1"/>
        <w:numPr>
          <w:ilvl w:val="0"/>
          <w:numId w:val="1"/>
        </w:numPr>
        <w:contextualSpacing/>
      </w:pPr>
      <w:r>
        <w:t xml:space="preserve">Add family members to include grandchildren and or great grandchildren (e.g., a third generation / fourth generation). </w:t>
      </w:r>
    </w:p>
    <w:p w14:paraId="79D6B1F2" w14:textId="77777777" w:rsidR="00241A81" w:rsidRDefault="004032DC">
      <w:pPr>
        <w:pStyle w:val="Normal1"/>
        <w:numPr>
          <w:ilvl w:val="0"/>
          <w:numId w:val="1"/>
        </w:numPr>
        <w:contextualSpacing/>
      </w:pPr>
      <w:r>
        <w:t xml:space="preserve">Pick one of the children to focus on (in the Stanley family you would pick Nicole, Keith, </w:t>
      </w:r>
      <w:proofErr w:type="spellStart"/>
      <w:r>
        <w:t>Klaudale</w:t>
      </w:r>
      <w:proofErr w:type="spellEnd"/>
      <w:r>
        <w:t xml:space="preserve">, Claude Jr., or Omega. Picking Nicole or Keith (they have college degrees) is going to be a very different from picking </w:t>
      </w:r>
      <w:proofErr w:type="spellStart"/>
      <w:r>
        <w:t>Klaudale</w:t>
      </w:r>
      <w:proofErr w:type="spellEnd"/>
      <w:r>
        <w:t>, Nicole, or Omega (they didn't go to college).</w:t>
      </w:r>
    </w:p>
    <w:p w14:paraId="3C758727" w14:textId="77777777" w:rsidR="00241A81" w:rsidRDefault="004032DC">
      <w:pPr>
        <w:pStyle w:val="Normal1"/>
        <w:numPr>
          <w:ilvl w:val="0"/>
          <w:numId w:val="1"/>
        </w:numPr>
        <w:contextualSpacing/>
      </w:pPr>
      <w:r>
        <w:t>For example the Stanley family tree includes:</w:t>
      </w:r>
    </w:p>
    <w:p w14:paraId="03CEAEED" w14:textId="77777777" w:rsidR="00241A81" w:rsidRDefault="00241A81">
      <w:pPr>
        <w:pStyle w:val="Normal1"/>
      </w:pPr>
    </w:p>
    <w:tbl>
      <w:tblPr>
        <w:tblStyle w:val="a"/>
        <w:tblW w:w="9285"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5"/>
        <w:gridCol w:w="1860"/>
        <w:gridCol w:w="1860"/>
        <w:gridCol w:w="1860"/>
        <w:gridCol w:w="1860"/>
      </w:tblGrid>
      <w:tr w:rsidR="00241A81" w14:paraId="6B620067" w14:textId="77777777">
        <w:tc>
          <w:tcPr>
            <w:tcW w:w="1845" w:type="dxa"/>
            <w:shd w:val="clear" w:color="auto" w:fill="auto"/>
            <w:tcMar>
              <w:top w:w="100" w:type="dxa"/>
              <w:left w:w="100" w:type="dxa"/>
              <w:bottom w:w="100" w:type="dxa"/>
              <w:right w:w="100" w:type="dxa"/>
            </w:tcMar>
          </w:tcPr>
          <w:p w14:paraId="2B195FB7" w14:textId="77777777" w:rsidR="00241A81" w:rsidRDefault="004032DC">
            <w:pPr>
              <w:pStyle w:val="Normal1"/>
              <w:ind w:left="720"/>
            </w:pPr>
            <w:r>
              <w:rPr>
                <w:color w:val="FF0000"/>
              </w:rPr>
              <w:t>parents</w:t>
            </w:r>
            <w:r>
              <w:t xml:space="preserve">  </w:t>
            </w:r>
          </w:p>
        </w:tc>
        <w:tc>
          <w:tcPr>
            <w:tcW w:w="1860" w:type="dxa"/>
            <w:shd w:val="clear" w:color="auto" w:fill="auto"/>
            <w:tcMar>
              <w:top w:w="100" w:type="dxa"/>
              <w:left w:w="100" w:type="dxa"/>
              <w:bottom w:w="100" w:type="dxa"/>
              <w:right w:w="100" w:type="dxa"/>
            </w:tcMar>
          </w:tcPr>
          <w:p w14:paraId="0779AA01" w14:textId="77777777" w:rsidR="00241A81" w:rsidRDefault="004032DC">
            <w:pPr>
              <w:pStyle w:val="Normal1"/>
              <w:widowControl w:val="0"/>
              <w:spacing w:line="240" w:lineRule="auto"/>
            </w:pPr>
            <w:r>
              <w:t>Claude</w:t>
            </w:r>
          </w:p>
        </w:tc>
        <w:tc>
          <w:tcPr>
            <w:tcW w:w="1860" w:type="dxa"/>
            <w:shd w:val="clear" w:color="auto" w:fill="auto"/>
            <w:tcMar>
              <w:top w:w="100" w:type="dxa"/>
              <w:left w:w="100" w:type="dxa"/>
              <w:bottom w:w="100" w:type="dxa"/>
              <w:right w:w="100" w:type="dxa"/>
            </w:tcMar>
          </w:tcPr>
          <w:p w14:paraId="617B9684" w14:textId="77777777" w:rsidR="00241A81" w:rsidRDefault="004032DC">
            <w:pPr>
              <w:pStyle w:val="Normal1"/>
              <w:widowControl w:val="0"/>
              <w:spacing w:line="240" w:lineRule="auto"/>
            </w:pPr>
            <w:r>
              <w:t>Jackie</w:t>
            </w:r>
          </w:p>
        </w:tc>
        <w:tc>
          <w:tcPr>
            <w:tcW w:w="1860" w:type="dxa"/>
            <w:shd w:val="clear" w:color="auto" w:fill="auto"/>
            <w:tcMar>
              <w:top w:w="100" w:type="dxa"/>
              <w:left w:w="100" w:type="dxa"/>
              <w:bottom w:w="100" w:type="dxa"/>
              <w:right w:w="100" w:type="dxa"/>
            </w:tcMar>
          </w:tcPr>
          <w:p w14:paraId="5D4A41F5" w14:textId="77777777" w:rsidR="00241A81" w:rsidRDefault="00241A81">
            <w:pPr>
              <w:pStyle w:val="Normal1"/>
              <w:widowControl w:val="0"/>
              <w:spacing w:line="240" w:lineRule="auto"/>
            </w:pPr>
          </w:p>
        </w:tc>
        <w:tc>
          <w:tcPr>
            <w:tcW w:w="1860" w:type="dxa"/>
            <w:shd w:val="clear" w:color="auto" w:fill="auto"/>
            <w:tcMar>
              <w:top w:w="100" w:type="dxa"/>
              <w:left w:w="100" w:type="dxa"/>
              <w:bottom w:w="100" w:type="dxa"/>
              <w:right w:w="100" w:type="dxa"/>
            </w:tcMar>
          </w:tcPr>
          <w:p w14:paraId="04D14573" w14:textId="77777777" w:rsidR="00241A81" w:rsidRDefault="00241A81">
            <w:pPr>
              <w:pStyle w:val="Normal1"/>
              <w:widowControl w:val="0"/>
              <w:spacing w:line="240" w:lineRule="auto"/>
            </w:pPr>
          </w:p>
        </w:tc>
      </w:tr>
      <w:tr w:rsidR="00241A81" w14:paraId="2C885EE7" w14:textId="77777777">
        <w:tc>
          <w:tcPr>
            <w:tcW w:w="1845" w:type="dxa"/>
            <w:shd w:val="clear" w:color="auto" w:fill="auto"/>
            <w:tcMar>
              <w:top w:w="100" w:type="dxa"/>
              <w:left w:w="100" w:type="dxa"/>
              <w:bottom w:w="100" w:type="dxa"/>
              <w:right w:w="100" w:type="dxa"/>
            </w:tcMar>
          </w:tcPr>
          <w:p w14:paraId="29B64F07" w14:textId="77777777" w:rsidR="00241A81" w:rsidRDefault="004032DC">
            <w:pPr>
              <w:pStyle w:val="Normal1"/>
              <w:widowControl w:val="0"/>
              <w:spacing w:line="240" w:lineRule="auto"/>
              <w:jc w:val="right"/>
              <w:rPr>
                <w:color w:val="FF0000"/>
              </w:rPr>
            </w:pPr>
            <w:r>
              <w:rPr>
                <w:color w:val="FF0000"/>
              </w:rPr>
              <w:t>children</w:t>
            </w:r>
          </w:p>
        </w:tc>
        <w:tc>
          <w:tcPr>
            <w:tcW w:w="1860" w:type="dxa"/>
            <w:shd w:val="clear" w:color="auto" w:fill="auto"/>
            <w:tcMar>
              <w:top w:w="100" w:type="dxa"/>
              <w:left w:w="100" w:type="dxa"/>
              <w:bottom w:w="100" w:type="dxa"/>
              <w:right w:w="100" w:type="dxa"/>
            </w:tcMar>
          </w:tcPr>
          <w:p w14:paraId="520290B1" w14:textId="77777777" w:rsidR="00241A81" w:rsidRDefault="004032DC">
            <w:pPr>
              <w:pStyle w:val="Normal1"/>
              <w:widowControl w:val="0"/>
              <w:spacing w:line="240" w:lineRule="auto"/>
            </w:pPr>
            <w:r>
              <w:t>Nicole</w:t>
            </w:r>
          </w:p>
        </w:tc>
        <w:tc>
          <w:tcPr>
            <w:tcW w:w="1860" w:type="dxa"/>
            <w:shd w:val="clear" w:color="auto" w:fill="auto"/>
            <w:tcMar>
              <w:top w:w="100" w:type="dxa"/>
              <w:left w:w="100" w:type="dxa"/>
              <w:bottom w:w="100" w:type="dxa"/>
              <w:right w:w="100" w:type="dxa"/>
            </w:tcMar>
          </w:tcPr>
          <w:p w14:paraId="4775A546" w14:textId="77777777" w:rsidR="00241A81" w:rsidRDefault="004032DC">
            <w:pPr>
              <w:pStyle w:val="Normal1"/>
              <w:widowControl w:val="0"/>
              <w:spacing w:line="240" w:lineRule="auto"/>
            </w:pPr>
            <w:r>
              <w:t>Keith</w:t>
            </w:r>
          </w:p>
        </w:tc>
        <w:tc>
          <w:tcPr>
            <w:tcW w:w="1860" w:type="dxa"/>
            <w:shd w:val="clear" w:color="auto" w:fill="auto"/>
            <w:tcMar>
              <w:top w:w="100" w:type="dxa"/>
              <w:left w:w="100" w:type="dxa"/>
              <w:bottom w:w="100" w:type="dxa"/>
              <w:right w:w="100" w:type="dxa"/>
            </w:tcMar>
          </w:tcPr>
          <w:p w14:paraId="07525982" w14:textId="77777777" w:rsidR="00241A81" w:rsidRDefault="004032DC">
            <w:pPr>
              <w:pStyle w:val="Normal1"/>
              <w:widowControl w:val="0"/>
              <w:spacing w:line="240" w:lineRule="auto"/>
            </w:pPr>
            <w:r>
              <w:t>Claude Jr</w:t>
            </w:r>
          </w:p>
        </w:tc>
        <w:tc>
          <w:tcPr>
            <w:tcW w:w="1860" w:type="dxa"/>
            <w:shd w:val="clear" w:color="auto" w:fill="auto"/>
            <w:tcMar>
              <w:top w:w="100" w:type="dxa"/>
              <w:left w:w="100" w:type="dxa"/>
              <w:bottom w:w="100" w:type="dxa"/>
              <w:right w:w="100" w:type="dxa"/>
            </w:tcMar>
          </w:tcPr>
          <w:p w14:paraId="7D4072FD" w14:textId="77777777" w:rsidR="00241A81" w:rsidRDefault="004032DC">
            <w:pPr>
              <w:pStyle w:val="Normal1"/>
              <w:widowControl w:val="0"/>
              <w:spacing w:line="240" w:lineRule="auto"/>
            </w:pPr>
            <w:r>
              <w:t>Omega</w:t>
            </w:r>
          </w:p>
        </w:tc>
      </w:tr>
      <w:tr w:rsidR="00241A81" w14:paraId="1C9E283A" w14:textId="77777777">
        <w:tc>
          <w:tcPr>
            <w:tcW w:w="1845" w:type="dxa"/>
            <w:shd w:val="clear" w:color="auto" w:fill="auto"/>
            <w:tcMar>
              <w:top w:w="100" w:type="dxa"/>
              <w:left w:w="100" w:type="dxa"/>
              <w:bottom w:w="100" w:type="dxa"/>
              <w:right w:w="100" w:type="dxa"/>
            </w:tcMar>
          </w:tcPr>
          <w:p w14:paraId="06AD9BAA" w14:textId="77777777" w:rsidR="00241A81" w:rsidRDefault="004032DC">
            <w:pPr>
              <w:pStyle w:val="Normal1"/>
              <w:widowControl w:val="0"/>
              <w:spacing w:line="240" w:lineRule="auto"/>
              <w:jc w:val="right"/>
              <w:rPr>
                <w:color w:val="FF0000"/>
              </w:rPr>
            </w:pPr>
            <w:r>
              <w:rPr>
                <w:color w:val="FF0000"/>
              </w:rPr>
              <w:t>grandchildren</w:t>
            </w:r>
          </w:p>
        </w:tc>
        <w:tc>
          <w:tcPr>
            <w:tcW w:w="1860" w:type="dxa"/>
            <w:shd w:val="clear" w:color="auto" w:fill="auto"/>
            <w:tcMar>
              <w:top w:w="100" w:type="dxa"/>
              <w:left w:w="100" w:type="dxa"/>
              <w:bottom w:w="100" w:type="dxa"/>
              <w:right w:w="100" w:type="dxa"/>
            </w:tcMar>
          </w:tcPr>
          <w:p w14:paraId="4D3970C5"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2FA80F42"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5D5E1AB6"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7E3399BF" w14:textId="77777777" w:rsidR="00241A81" w:rsidRDefault="004032DC">
            <w:pPr>
              <w:pStyle w:val="Normal1"/>
              <w:widowControl w:val="0"/>
              <w:spacing w:line="240" w:lineRule="auto"/>
              <w:jc w:val="center"/>
            </w:pPr>
            <w:r>
              <w:t>?</w:t>
            </w:r>
          </w:p>
        </w:tc>
      </w:tr>
      <w:tr w:rsidR="00241A81" w14:paraId="6B7927CC" w14:textId="77777777">
        <w:tc>
          <w:tcPr>
            <w:tcW w:w="1845" w:type="dxa"/>
            <w:shd w:val="clear" w:color="auto" w:fill="auto"/>
            <w:tcMar>
              <w:top w:w="100" w:type="dxa"/>
              <w:left w:w="100" w:type="dxa"/>
              <w:bottom w:w="100" w:type="dxa"/>
              <w:right w:w="100" w:type="dxa"/>
            </w:tcMar>
          </w:tcPr>
          <w:p w14:paraId="7A7A0C03" w14:textId="77777777" w:rsidR="00241A81" w:rsidRDefault="004032DC">
            <w:pPr>
              <w:pStyle w:val="Normal1"/>
              <w:widowControl w:val="0"/>
              <w:spacing w:line="240" w:lineRule="auto"/>
              <w:jc w:val="right"/>
              <w:rPr>
                <w:color w:val="FF0000"/>
              </w:rPr>
            </w:pPr>
            <w:r>
              <w:rPr>
                <w:color w:val="FF0000"/>
              </w:rPr>
              <w:t>great grandchildren</w:t>
            </w:r>
          </w:p>
        </w:tc>
        <w:tc>
          <w:tcPr>
            <w:tcW w:w="1860" w:type="dxa"/>
            <w:shd w:val="clear" w:color="auto" w:fill="auto"/>
            <w:tcMar>
              <w:top w:w="100" w:type="dxa"/>
              <w:left w:w="100" w:type="dxa"/>
              <w:bottom w:w="100" w:type="dxa"/>
              <w:right w:w="100" w:type="dxa"/>
            </w:tcMar>
          </w:tcPr>
          <w:p w14:paraId="372BD237"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272C5D07"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6BF98F3C"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5FF8EBC1" w14:textId="77777777" w:rsidR="00241A81" w:rsidRDefault="004032DC">
            <w:pPr>
              <w:pStyle w:val="Normal1"/>
              <w:widowControl w:val="0"/>
              <w:spacing w:line="240" w:lineRule="auto"/>
              <w:jc w:val="center"/>
            </w:pPr>
            <w:r>
              <w:t>?</w:t>
            </w:r>
          </w:p>
        </w:tc>
      </w:tr>
    </w:tbl>
    <w:p w14:paraId="21F8B166" w14:textId="77777777" w:rsidR="00241A81" w:rsidRDefault="00241A81">
      <w:pPr>
        <w:pStyle w:val="Normal1"/>
      </w:pPr>
    </w:p>
    <w:p w14:paraId="5CBA6C4C" w14:textId="77777777" w:rsidR="00241A81" w:rsidRDefault="00241A81">
      <w:pPr>
        <w:pStyle w:val="Normal1"/>
        <w:ind w:left="720"/>
      </w:pPr>
    </w:p>
    <w:p w14:paraId="76D97C11" w14:textId="77777777" w:rsidR="00241A81" w:rsidRDefault="004032DC">
      <w:pPr>
        <w:pStyle w:val="Normal1"/>
      </w:pPr>
      <w:r>
        <w:lastRenderedPageBreak/>
        <w:t>The Neumann family tree includes:</w:t>
      </w:r>
    </w:p>
    <w:p w14:paraId="10799DED" w14:textId="77777777" w:rsidR="00241A81" w:rsidRDefault="00241A81">
      <w:pPr>
        <w:pStyle w:val="Normal1"/>
      </w:pPr>
    </w:p>
    <w:tbl>
      <w:tblPr>
        <w:tblStyle w:val="a0"/>
        <w:tblW w:w="9285"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5"/>
        <w:gridCol w:w="1860"/>
        <w:gridCol w:w="1860"/>
        <w:gridCol w:w="1860"/>
        <w:gridCol w:w="1860"/>
      </w:tblGrid>
      <w:tr w:rsidR="00241A81" w14:paraId="6805C43D" w14:textId="77777777">
        <w:tc>
          <w:tcPr>
            <w:tcW w:w="1845" w:type="dxa"/>
            <w:shd w:val="clear" w:color="auto" w:fill="auto"/>
            <w:tcMar>
              <w:top w:w="100" w:type="dxa"/>
              <w:left w:w="100" w:type="dxa"/>
              <w:bottom w:w="100" w:type="dxa"/>
              <w:right w:w="100" w:type="dxa"/>
            </w:tcMar>
          </w:tcPr>
          <w:p w14:paraId="24AC496B" w14:textId="77777777" w:rsidR="00241A81" w:rsidRDefault="004032DC">
            <w:pPr>
              <w:pStyle w:val="Normal1"/>
              <w:ind w:left="720"/>
            </w:pPr>
            <w:r>
              <w:rPr>
                <w:color w:val="FF0000"/>
              </w:rPr>
              <w:t>parents</w:t>
            </w:r>
            <w:r>
              <w:t xml:space="preserve">  </w:t>
            </w:r>
          </w:p>
        </w:tc>
        <w:tc>
          <w:tcPr>
            <w:tcW w:w="1860" w:type="dxa"/>
            <w:shd w:val="clear" w:color="auto" w:fill="auto"/>
            <w:tcMar>
              <w:top w:w="100" w:type="dxa"/>
              <w:left w:w="100" w:type="dxa"/>
              <w:bottom w:w="100" w:type="dxa"/>
              <w:right w:w="100" w:type="dxa"/>
            </w:tcMar>
          </w:tcPr>
          <w:p w14:paraId="008949D1" w14:textId="77777777" w:rsidR="00241A81" w:rsidRDefault="00241A81">
            <w:pPr>
              <w:pStyle w:val="Normal1"/>
              <w:widowControl w:val="0"/>
              <w:spacing w:line="240" w:lineRule="auto"/>
            </w:pPr>
          </w:p>
        </w:tc>
        <w:tc>
          <w:tcPr>
            <w:tcW w:w="1860" w:type="dxa"/>
            <w:shd w:val="clear" w:color="auto" w:fill="auto"/>
            <w:tcMar>
              <w:top w:w="100" w:type="dxa"/>
              <w:left w:w="100" w:type="dxa"/>
              <w:bottom w:w="100" w:type="dxa"/>
              <w:right w:w="100" w:type="dxa"/>
            </w:tcMar>
          </w:tcPr>
          <w:p w14:paraId="2DE19664" w14:textId="77777777" w:rsidR="00241A81" w:rsidRDefault="004032DC">
            <w:pPr>
              <w:pStyle w:val="Normal1"/>
              <w:widowControl w:val="0"/>
              <w:spacing w:line="240" w:lineRule="auto"/>
            </w:pPr>
            <w:r>
              <w:t>Tony</w:t>
            </w:r>
          </w:p>
        </w:tc>
        <w:tc>
          <w:tcPr>
            <w:tcW w:w="1860" w:type="dxa"/>
            <w:shd w:val="clear" w:color="auto" w:fill="auto"/>
            <w:tcMar>
              <w:top w:w="100" w:type="dxa"/>
              <w:left w:w="100" w:type="dxa"/>
              <w:bottom w:w="100" w:type="dxa"/>
              <w:right w:w="100" w:type="dxa"/>
            </w:tcMar>
          </w:tcPr>
          <w:p w14:paraId="42534E66" w14:textId="77777777" w:rsidR="00241A81" w:rsidRDefault="004032DC">
            <w:pPr>
              <w:pStyle w:val="Normal1"/>
              <w:widowControl w:val="0"/>
              <w:spacing w:line="240" w:lineRule="auto"/>
            </w:pPr>
            <w:r>
              <w:t>Terry</w:t>
            </w:r>
          </w:p>
        </w:tc>
        <w:tc>
          <w:tcPr>
            <w:tcW w:w="1860" w:type="dxa"/>
            <w:shd w:val="clear" w:color="auto" w:fill="auto"/>
            <w:tcMar>
              <w:top w:w="100" w:type="dxa"/>
              <w:left w:w="100" w:type="dxa"/>
              <w:bottom w:w="100" w:type="dxa"/>
              <w:right w:w="100" w:type="dxa"/>
            </w:tcMar>
          </w:tcPr>
          <w:p w14:paraId="10F37CC1" w14:textId="77777777" w:rsidR="00241A81" w:rsidRDefault="00241A81">
            <w:pPr>
              <w:pStyle w:val="Normal1"/>
              <w:widowControl w:val="0"/>
              <w:spacing w:line="240" w:lineRule="auto"/>
            </w:pPr>
          </w:p>
        </w:tc>
      </w:tr>
      <w:tr w:rsidR="00241A81" w14:paraId="16E96CD0" w14:textId="77777777">
        <w:tc>
          <w:tcPr>
            <w:tcW w:w="1845" w:type="dxa"/>
            <w:shd w:val="clear" w:color="auto" w:fill="auto"/>
            <w:tcMar>
              <w:top w:w="100" w:type="dxa"/>
              <w:left w:w="100" w:type="dxa"/>
              <w:bottom w:w="100" w:type="dxa"/>
              <w:right w:w="100" w:type="dxa"/>
            </w:tcMar>
          </w:tcPr>
          <w:p w14:paraId="404646FB" w14:textId="77777777" w:rsidR="00241A81" w:rsidRDefault="004032DC">
            <w:pPr>
              <w:pStyle w:val="Normal1"/>
              <w:widowControl w:val="0"/>
              <w:spacing w:line="240" w:lineRule="auto"/>
              <w:jc w:val="right"/>
              <w:rPr>
                <w:color w:val="FF0000"/>
              </w:rPr>
            </w:pPr>
            <w:r>
              <w:rPr>
                <w:color w:val="FF0000"/>
              </w:rPr>
              <w:t>children</w:t>
            </w:r>
          </w:p>
        </w:tc>
        <w:tc>
          <w:tcPr>
            <w:tcW w:w="1860" w:type="dxa"/>
            <w:shd w:val="clear" w:color="auto" w:fill="auto"/>
            <w:tcMar>
              <w:top w:w="100" w:type="dxa"/>
              <w:left w:w="100" w:type="dxa"/>
              <w:bottom w:w="100" w:type="dxa"/>
              <w:right w:w="100" w:type="dxa"/>
            </w:tcMar>
          </w:tcPr>
          <w:p w14:paraId="631DD775" w14:textId="77777777" w:rsidR="00241A81" w:rsidRDefault="00241A81">
            <w:pPr>
              <w:pStyle w:val="Normal1"/>
              <w:widowControl w:val="0"/>
              <w:spacing w:line="240" w:lineRule="auto"/>
            </w:pPr>
          </w:p>
        </w:tc>
        <w:tc>
          <w:tcPr>
            <w:tcW w:w="1860" w:type="dxa"/>
            <w:shd w:val="clear" w:color="auto" w:fill="auto"/>
            <w:tcMar>
              <w:top w:w="100" w:type="dxa"/>
              <w:left w:w="100" w:type="dxa"/>
              <w:bottom w:w="100" w:type="dxa"/>
              <w:right w:w="100" w:type="dxa"/>
            </w:tcMar>
          </w:tcPr>
          <w:p w14:paraId="0ADFA043" w14:textId="77777777" w:rsidR="00241A81" w:rsidRDefault="004032DC">
            <w:pPr>
              <w:pStyle w:val="Normal1"/>
              <w:widowControl w:val="0"/>
              <w:spacing w:line="240" w:lineRule="auto"/>
            </w:pPr>
            <w:r>
              <w:t>Karissa</w:t>
            </w:r>
          </w:p>
        </w:tc>
        <w:tc>
          <w:tcPr>
            <w:tcW w:w="1860" w:type="dxa"/>
            <w:shd w:val="clear" w:color="auto" w:fill="auto"/>
            <w:tcMar>
              <w:top w:w="100" w:type="dxa"/>
              <w:left w:w="100" w:type="dxa"/>
              <w:bottom w:w="100" w:type="dxa"/>
              <w:right w:w="100" w:type="dxa"/>
            </w:tcMar>
          </w:tcPr>
          <w:p w14:paraId="4013EE60" w14:textId="77777777" w:rsidR="00241A81" w:rsidRDefault="004032DC">
            <w:pPr>
              <w:pStyle w:val="Normal1"/>
              <w:widowControl w:val="0"/>
              <w:spacing w:line="240" w:lineRule="auto"/>
            </w:pPr>
            <w:r>
              <w:t>Adam</w:t>
            </w:r>
          </w:p>
        </w:tc>
        <w:tc>
          <w:tcPr>
            <w:tcW w:w="1860" w:type="dxa"/>
            <w:shd w:val="clear" w:color="auto" w:fill="auto"/>
            <w:tcMar>
              <w:top w:w="100" w:type="dxa"/>
              <w:left w:w="100" w:type="dxa"/>
              <w:bottom w:w="100" w:type="dxa"/>
              <w:right w:w="100" w:type="dxa"/>
            </w:tcMar>
          </w:tcPr>
          <w:p w14:paraId="57ACB004" w14:textId="77777777" w:rsidR="00241A81" w:rsidRDefault="00241A81">
            <w:pPr>
              <w:pStyle w:val="Normal1"/>
              <w:widowControl w:val="0"/>
              <w:spacing w:line="240" w:lineRule="auto"/>
            </w:pPr>
          </w:p>
        </w:tc>
      </w:tr>
      <w:tr w:rsidR="00241A81" w14:paraId="728CFE2F" w14:textId="77777777">
        <w:tc>
          <w:tcPr>
            <w:tcW w:w="1845" w:type="dxa"/>
            <w:shd w:val="clear" w:color="auto" w:fill="auto"/>
            <w:tcMar>
              <w:top w:w="100" w:type="dxa"/>
              <w:left w:w="100" w:type="dxa"/>
              <w:bottom w:w="100" w:type="dxa"/>
              <w:right w:w="100" w:type="dxa"/>
            </w:tcMar>
          </w:tcPr>
          <w:p w14:paraId="1400157F" w14:textId="77777777" w:rsidR="00241A81" w:rsidRDefault="004032DC">
            <w:pPr>
              <w:pStyle w:val="Normal1"/>
              <w:widowControl w:val="0"/>
              <w:spacing w:line="240" w:lineRule="auto"/>
              <w:jc w:val="right"/>
              <w:rPr>
                <w:color w:val="FF0000"/>
              </w:rPr>
            </w:pPr>
            <w:r>
              <w:rPr>
                <w:color w:val="FF0000"/>
              </w:rPr>
              <w:t>grandchildren</w:t>
            </w:r>
          </w:p>
        </w:tc>
        <w:tc>
          <w:tcPr>
            <w:tcW w:w="1860" w:type="dxa"/>
            <w:shd w:val="clear" w:color="auto" w:fill="auto"/>
            <w:tcMar>
              <w:top w:w="100" w:type="dxa"/>
              <w:left w:w="100" w:type="dxa"/>
              <w:bottom w:w="100" w:type="dxa"/>
              <w:right w:w="100" w:type="dxa"/>
            </w:tcMar>
          </w:tcPr>
          <w:p w14:paraId="624569DF"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1BFB8DD2"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1C7C63CB"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6B0D268E" w14:textId="77777777" w:rsidR="00241A81" w:rsidRDefault="004032DC">
            <w:pPr>
              <w:pStyle w:val="Normal1"/>
              <w:widowControl w:val="0"/>
              <w:spacing w:line="240" w:lineRule="auto"/>
              <w:jc w:val="center"/>
            </w:pPr>
            <w:r>
              <w:t>?</w:t>
            </w:r>
          </w:p>
        </w:tc>
      </w:tr>
      <w:tr w:rsidR="00241A81" w14:paraId="37E58378" w14:textId="77777777">
        <w:tc>
          <w:tcPr>
            <w:tcW w:w="1845" w:type="dxa"/>
            <w:shd w:val="clear" w:color="auto" w:fill="auto"/>
            <w:tcMar>
              <w:top w:w="100" w:type="dxa"/>
              <w:left w:w="100" w:type="dxa"/>
              <w:bottom w:w="100" w:type="dxa"/>
              <w:right w:w="100" w:type="dxa"/>
            </w:tcMar>
          </w:tcPr>
          <w:p w14:paraId="260040CB" w14:textId="77777777" w:rsidR="00241A81" w:rsidRDefault="004032DC">
            <w:pPr>
              <w:pStyle w:val="Normal1"/>
              <w:widowControl w:val="0"/>
              <w:spacing w:line="240" w:lineRule="auto"/>
              <w:jc w:val="right"/>
              <w:rPr>
                <w:color w:val="FF0000"/>
              </w:rPr>
            </w:pPr>
            <w:r>
              <w:rPr>
                <w:color w:val="FF0000"/>
              </w:rPr>
              <w:t>great grandchildren</w:t>
            </w:r>
          </w:p>
        </w:tc>
        <w:tc>
          <w:tcPr>
            <w:tcW w:w="1860" w:type="dxa"/>
            <w:shd w:val="clear" w:color="auto" w:fill="auto"/>
            <w:tcMar>
              <w:top w:w="100" w:type="dxa"/>
              <w:left w:w="100" w:type="dxa"/>
              <w:bottom w:w="100" w:type="dxa"/>
              <w:right w:w="100" w:type="dxa"/>
            </w:tcMar>
          </w:tcPr>
          <w:p w14:paraId="72C27EFD"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2A8EA88C"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3DE4C76B" w14:textId="77777777" w:rsidR="00241A81" w:rsidRDefault="004032DC">
            <w:pPr>
              <w:pStyle w:val="Normal1"/>
              <w:widowControl w:val="0"/>
              <w:spacing w:line="240" w:lineRule="auto"/>
              <w:jc w:val="center"/>
            </w:pPr>
            <w:r>
              <w:t>?</w:t>
            </w:r>
          </w:p>
        </w:tc>
        <w:tc>
          <w:tcPr>
            <w:tcW w:w="1860" w:type="dxa"/>
            <w:shd w:val="clear" w:color="auto" w:fill="auto"/>
            <w:tcMar>
              <w:top w:w="100" w:type="dxa"/>
              <w:left w:w="100" w:type="dxa"/>
              <w:bottom w:w="100" w:type="dxa"/>
              <w:right w:w="100" w:type="dxa"/>
            </w:tcMar>
          </w:tcPr>
          <w:p w14:paraId="0CC3356E" w14:textId="77777777" w:rsidR="00241A81" w:rsidRDefault="004032DC">
            <w:pPr>
              <w:pStyle w:val="Normal1"/>
              <w:widowControl w:val="0"/>
              <w:spacing w:line="240" w:lineRule="auto"/>
              <w:jc w:val="center"/>
            </w:pPr>
            <w:r>
              <w:t>?</w:t>
            </w:r>
          </w:p>
        </w:tc>
      </w:tr>
    </w:tbl>
    <w:p w14:paraId="7AF16982" w14:textId="77777777" w:rsidR="00241A81" w:rsidRDefault="00241A81">
      <w:pPr>
        <w:pStyle w:val="Normal1"/>
      </w:pPr>
    </w:p>
    <w:p w14:paraId="1A69950B" w14:textId="77777777" w:rsidR="00241A81" w:rsidRDefault="00241A81">
      <w:pPr>
        <w:pStyle w:val="Normal1"/>
      </w:pPr>
    </w:p>
    <w:p w14:paraId="5F87815D" w14:textId="77777777" w:rsidR="00241A81" w:rsidRDefault="004032DC">
      <w:pPr>
        <w:pStyle w:val="Normal1"/>
      </w:pPr>
      <w:r>
        <w:rPr>
          <w:b/>
        </w:rPr>
        <w:t>Step 2. Update your timeline to include the grandchildren and great grandchildren listed above.</w:t>
      </w:r>
      <w:hyperlink r:id="rId5">
        <w:r>
          <w:rPr>
            <w:b/>
          </w:rPr>
          <w:t xml:space="preserve"> </w:t>
        </w:r>
      </w:hyperlink>
      <w:r>
        <w:t>When are they born? What major events happened around their birth or marriages?</w:t>
      </w:r>
    </w:p>
    <w:p w14:paraId="6C7AB9BA" w14:textId="77777777" w:rsidR="00241A81" w:rsidRDefault="00241A81">
      <w:pPr>
        <w:pStyle w:val="Normal1"/>
      </w:pPr>
    </w:p>
    <w:p w14:paraId="3B3418D2" w14:textId="77777777" w:rsidR="00241A81" w:rsidRDefault="004032DC">
      <w:pPr>
        <w:pStyle w:val="Normal1"/>
      </w:pPr>
      <w:r>
        <w:rPr>
          <w:b/>
        </w:rPr>
        <w:t>Step 3. Create a 2x2 map of the agency vs. gratification of your family members.</w:t>
      </w:r>
      <w:r>
        <w:t xml:space="preserve"> People make choices that affect their lives. Choosing to invest in short term vs long term has consequences. For example, taking the time to do your homework will cause immediate suffering (compared to playing a video game or watching </w:t>
      </w:r>
      <w:proofErr w:type="spellStart"/>
      <w:r>
        <w:t>netflix</w:t>
      </w:r>
      <w:proofErr w:type="spellEnd"/>
      <w:r>
        <w:t>) and long term gain when you show off what you learned and get a promotion (or funding for your start-up).</w:t>
      </w:r>
    </w:p>
    <w:p w14:paraId="58A8FAB1" w14:textId="77777777" w:rsidR="00241A81" w:rsidRDefault="00241A81">
      <w:pPr>
        <w:pStyle w:val="Normal1"/>
      </w:pPr>
    </w:p>
    <w:p w14:paraId="65A6404D" w14:textId="77777777" w:rsidR="00241A81" w:rsidRDefault="004032DC">
      <w:pPr>
        <w:pStyle w:val="Normal1"/>
      </w:pPr>
      <w:r>
        <w:t>Sketch in the family members you met in the Frontline Documentary fall with regards to "agency (High/Low sense of personal agency)" and "gratification (immediate/long term gratification)"? What gaps are there in the 2x2? You might add your new family members to fill the gaps.</w:t>
      </w:r>
    </w:p>
    <w:p w14:paraId="35FDA84F" w14:textId="77777777" w:rsidR="00241A81" w:rsidRDefault="00241A81">
      <w:pPr>
        <w:pStyle w:val="Normal1"/>
      </w:pPr>
    </w:p>
    <w:p w14:paraId="5F2EAC79" w14:textId="77777777" w:rsidR="00241A81" w:rsidRDefault="004032DC">
      <w:pPr>
        <w:pStyle w:val="Normal1"/>
        <w:ind w:left="720"/>
      </w:pPr>
      <w:r>
        <w:t xml:space="preserve">If you want more explanations please see this </w:t>
      </w:r>
      <w:hyperlink r:id="rId6">
        <w:r>
          <w:rPr>
            <w:color w:val="1155CC"/>
            <w:u w:val="single"/>
          </w:rPr>
          <w:t xml:space="preserve">document </w:t>
        </w:r>
      </w:hyperlink>
      <w:r>
        <w:t xml:space="preserve"> as mapped in page 4 of the document link. </w:t>
      </w:r>
    </w:p>
    <w:tbl>
      <w:tblPr>
        <w:tblStyle w:val="a1"/>
        <w:tblW w:w="864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80"/>
        <w:gridCol w:w="2880"/>
        <w:gridCol w:w="2880"/>
      </w:tblGrid>
      <w:tr w:rsidR="00241A81" w14:paraId="3CD10AF4" w14:textId="77777777">
        <w:tc>
          <w:tcPr>
            <w:tcW w:w="2880" w:type="dxa"/>
            <w:shd w:val="clear" w:color="auto" w:fill="auto"/>
            <w:tcMar>
              <w:top w:w="100" w:type="dxa"/>
              <w:left w:w="100" w:type="dxa"/>
              <w:bottom w:w="100" w:type="dxa"/>
              <w:right w:w="100" w:type="dxa"/>
            </w:tcMar>
          </w:tcPr>
          <w:p w14:paraId="1C9B8CA1" w14:textId="77777777" w:rsidR="00241A81" w:rsidRDefault="00241A81">
            <w:pPr>
              <w:pStyle w:val="Normal1"/>
              <w:widowControl w:val="0"/>
              <w:spacing w:line="240" w:lineRule="auto"/>
            </w:pPr>
          </w:p>
        </w:tc>
        <w:tc>
          <w:tcPr>
            <w:tcW w:w="2880" w:type="dxa"/>
            <w:shd w:val="clear" w:color="auto" w:fill="auto"/>
            <w:tcMar>
              <w:top w:w="100" w:type="dxa"/>
              <w:left w:w="100" w:type="dxa"/>
              <w:bottom w:w="100" w:type="dxa"/>
              <w:right w:w="100" w:type="dxa"/>
            </w:tcMar>
          </w:tcPr>
          <w:p w14:paraId="166EBAD5" w14:textId="77777777" w:rsidR="00241A81" w:rsidRDefault="004032DC">
            <w:pPr>
              <w:pStyle w:val="Normal1"/>
              <w:widowControl w:val="0"/>
              <w:spacing w:line="240" w:lineRule="auto"/>
            </w:pPr>
            <w:r>
              <w:t>Low personal agency</w:t>
            </w:r>
          </w:p>
        </w:tc>
        <w:tc>
          <w:tcPr>
            <w:tcW w:w="2880" w:type="dxa"/>
            <w:shd w:val="clear" w:color="auto" w:fill="auto"/>
            <w:tcMar>
              <w:top w:w="100" w:type="dxa"/>
              <w:left w:w="100" w:type="dxa"/>
              <w:bottom w:w="100" w:type="dxa"/>
              <w:right w:w="100" w:type="dxa"/>
            </w:tcMar>
          </w:tcPr>
          <w:p w14:paraId="310235A7" w14:textId="77777777" w:rsidR="00241A81" w:rsidRDefault="004032DC">
            <w:pPr>
              <w:pStyle w:val="Normal1"/>
              <w:widowControl w:val="0"/>
              <w:spacing w:line="240" w:lineRule="auto"/>
            </w:pPr>
            <w:r>
              <w:t>High personal agency</w:t>
            </w:r>
          </w:p>
        </w:tc>
      </w:tr>
      <w:tr w:rsidR="00241A81" w14:paraId="67B2C784" w14:textId="77777777">
        <w:tc>
          <w:tcPr>
            <w:tcW w:w="2880" w:type="dxa"/>
            <w:shd w:val="clear" w:color="auto" w:fill="auto"/>
            <w:tcMar>
              <w:top w:w="100" w:type="dxa"/>
              <w:left w:w="100" w:type="dxa"/>
              <w:bottom w:w="100" w:type="dxa"/>
              <w:right w:w="100" w:type="dxa"/>
            </w:tcMar>
          </w:tcPr>
          <w:p w14:paraId="3A9E10D3" w14:textId="77777777" w:rsidR="00241A81" w:rsidRDefault="004032DC">
            <w:pPr>
              <w:pStyle w:val="Normal1"/>
              <w:widowControl w:val="0"/>
              <w:spacing w:line="240" w:lineRule="auto"/>
            </w:pPr>
            <w:r>
              <w:t>Long term gratification</w:t>
            </w:r>
          </w:p>
          <w:p w14:paraId="5CF854DA" w14:textId="77777777" w:rsidR="00241A81" w:rsidRDefault="00241A81">
            <w:pPr>
              <w:pStyle w:val="Normal1"/>
              <w:widowControl w:val="0"/>
              <w:spacing w:line="240" w:lineRule="auto"/>
            </w:pPr>
          </w:p>
        </w:tc>
        <w:tc>
          <w:tcPr>
            <w:tcW w:w="2880" w:type="dxa"/>
            <w:shd w:val="clear" w:color="auto" w:fill="auto"/>
            <w:tcMar>
              <w:top w:w="100" w:type="dxa"/>
              <w:left w:w="100" w:type="dxa"/>
              <w:bottom w:w="100" w:type="dxa"/>
              <w:right w:w="100" w:type="dxa"/>
            </w:tcMar>
          </w:tcPr>
          <w:p w14:paraId="3DDC261B" w14:textId="77777777" w:rsidR="00241A81" w:rsidRDefault="00241A81">
            <w:pPr>
              <w:pStyle w:val="Normal1"/>
              <w:widowControl w:val="0"/>
              <w:spacing w:line="240" w:lineRule="auto"/>
            </w:pPr>
          </w:p>
        </w:tc>
        <w:tc>
          <w:tcPr>
            <w:tcW w:w="2880" w:type="dxa"/>
            <w:shd w:val="clear" w:color="auto" w:fill="auto"/>
            <w:tcMar>
              <w:top w:w="100" w:type="dxa"/>
              <w:left w:w="100" w:type="dxa"/>
              <w:bottom w:w="100" w:type="dxa"/>
              <w:right w:w="100" w:type="dxa"/>
            </w:tcMar>
          </w:tcPr>
          <w:p w14:paraId="41AEBDC3" w14:textId="77777777" w:rsidR="00241A81" w:rsidRDefault="00241A81">
            <w:pPr>
              <w:pStyle w:val="Normal1"/>
              <w:widowControl w:val="0"/>
              <w:spacing w:line="240" w:lineRule="auto"/>
            </w:pPr>
          </w:p>
        </w:tc>
      </w:tr>
      <w:tr w:rsidR="00241A81" w14:paraId="0D08C850" w14:textId="77777777">
        <w:tc>
          <w:tcPr>
            <w:tcW w:w="2880" w:type="dxa"/>
            <w:shd w:val="clear" w:color="auto" w:fill="auto"/>
            <w:tcMar>
              <w:top w:w="100" w:type="dxa"/>
              <w:left w:w="100" w:type="dxa"/>
              <w:bottom w:w="100" w:type="dxa"/>
              <w:right w:w="100" w:type="dxa"/>
            </w:tcMar>
          </w:tcPr>
          <w:p w14:paraId="509CFF73" w14:textId="77777777" w:rsidR="00241A81" w:rsidRDefault="004032DC">
            <w:pPr>
              <w:pStyle w:val="Normal1"/>
              <w:widowControl w:val="0"/>
              <w:spacing w:line="240" w:lineRule="auto"/>
            </w:pPr>
            <w:r>
              <w:t>Immediate gratification</w:t>
            </w:r>
          </w:p>
          <w:p w14:paraId="3200B938" w14:textId="77777777" w:rsidR="00241A81" w:rsidRDefault="00241A81">
            <w:pPr>
              <w:pStyle w:val="Normal1"/>
              <w:widowControl w:val="0"/>
              <w:spacing w:line="240" w:lineRule="auto"/>
            </w:pPr>
          </w:p>
        </w:tc>
        <w:tc>
          <w:tcPr>
            <w:tcW w:w="2880" w:type="dxa"/>
            <w:shd w:val="clear" w:color="auto" w:fill="auto"/>
            <w:tcMar>
              <w:top w:w="100" w:type="dxa"/>
              <w:left w:w="100" w:type="dxa"/>
              <w:bottom w:w="100" w:type="dxa"/>
              <w:right w:w="100" w:type="dxa"/>
            </w:tcMar>
          </w:tcPr>
          <w:p w14:paraId="60CE5609" w14:textId="77777777" w:rsidR="00241A81" w:rsidRDefault="00241A81">
            <w:pPr>
              <w:pStyle w:val="Normal1"/>
              <w:widowControl w:val="0"/>
              <w:spacing w:line="240" w:lineRule="auto"/>
            </w:pPr>
          </w:p>
        </w:tc>
        <w:tc>
          <w:tcPr>
            <w:tcW w:w="2880" w:type="dxa"/>
            <w:shd w:val="clear" w:color="auto" w:fill="auto"/>
            <w:tcMar>
              <w:top w:w="100" w:type="dxa"/>
              <w:left w:w="100" w:type="dxa"/>
              <w:bottom w:w="100" w:type="dxa"/>
              <w:right w:w="100" w:type="dxa"/>
            </w:tcMar>
          </w:tcPr>
          <w:p w14:paraId="66C7760D" w14:textId="77777777" w:rsidR="00241A81" w:rsidRDefault="00241A81">
            <w:pPr>
              <w:pStyle w:val="Normal1"/>
              <w:widowControl w:val="0"/>
              <w:spacing w:line="240" w:lineRule="auto"/>
            </w:pPr>
          </w:p>
        </w:tc>
      </w:tr>
    </w:tbl>
    <w:p w14:paraId="24F954A5" w14:textId="77777777" w:rsidR="00241A81" w:rsidRDefault="00241A81">
      <w:pPr>
        <w:pStyle w:val="Normal1"/>
        <w:ind w:left="720"/>
      </w:pPr>
    </w:p>
    <w:p w14:paraId="0C30FE88" w14:textId="77777777" w:rsidR="00241A81" w:rsidRDefault="004032DC">
      <w:pPr>
        <w:pStyle w:val="Normal1"/>
      </w:pPr>
      <w:r>
        <w:rPr>
          <w:b/>
        </w:rPr>
        <w:t xml:space="preserve">Step 4. Persona Mandala. How might you develop a persona that is believable and not just a superficial stereotype? </w:t>
      </w:r>
      <w:r>
        <w:t xml:space="preserve">Glad you asked, do step four to answer the question. Why do you want a believable persona you ask? Because believable personas are convincing. And good things happen to convincing people. So learn to be convincing and your career will take care of you. </w:t>
      </w:r>
    </w:p>
    <w:p w14:paraId="4EA170E9" w14:textId="77777777" w:rsidR="00241A81" w:rsidRDefault="00241A81">
      <w:pPr>
        <w:pStyle w:val="Normal1"/>
        <w:rPr>
          <w:b/>
        </w:rPr>
      </w:pPr>
    </w:p>
    <w:p w14:paraId="22757BC1" w14:textId="77777777" w:rsidR="00241A81" w:rsidRDefault="004032DC">
      <w:pPr>
        <w:pStyle w:val="Normal1"/>
      </w:pPr>
      <w:r>
        <w:t xml:space="preserve">Create a persona mandala that helps you explain what the persona cares about and what is motivating. </w:t>
      </w:r>
      <w:r>
        <w:rPr>
          <w:b/>
        </w:rPr>
        <w:t>Who</w:t>
      </w:r>
      <w:r>
        <w:t xml:space="preserve"> should you focus on for the persona mandala? </w:t>
      </w:r>
    </w:p>
    <w:p w14:paraId="10195E2D" w14:textId="77777777" w:rsidR="00241A81" w:rsidRDefault="00241A81">
      <w:pPr>
        <w:pStyle w:val="Normal1"/>
      </w:pPr>
    </w:p>
    <w:p w14:paraId="383EADA1" w14:textId="77777777" w:rsidR="00241A81" w:rsidRDefault="004032DC">
      <w:pPr>
        <w:pStyle w:val="Normal1"/>
      </w:pPr>
      <w:r>
        <w:t xml:space="preserve">An existing person from the documentary or a fictional grandchild or great grandchild?  </w:t>
      </w:r>
    </w:p>
    <w:p w14:paraId="5797C5B0" w14:textId="77777777" w:rsidR="00241A81" w:rsidRDefault="004032DC">
      <w:pPr>
        <w:pStyle w:val="Normal1"/>
      </w:pPr>
      <w:r>
        <w:lastRenderedPageBreak/>
        <w:t>It is better to focus on the grandchildren and great grandchildren in your persona mandala than focusing on the children or parents. Remember your persona needs to fit into the family you met in the Frontline documentary. This is a part fictional exercise. Much information  is missing in the documentary. But your fiction should be built on the facts presented in the documentary.</w:t>
      </w:r>
      <w:hyperlink r:id="rId7">
        <w:r>
          <w:t xml:space="preserve"> </w:t>
        </w:r>
      </w:hyperlink>
    </w:p>
    <w:p w14:paraId="7487E6B9" w14:textId="77777777" w:rsidR="00241A81" w:rsidRDefault="004032DC">
      <w:pPr>
        <w:pStyle w:val="Normal1"/>
        <w:ind w:left="720"/>
        <w:rPr>
          <w:color w:val="1155CC"/>
          <w:u w:val="single"/>
        </w:rPr>
      </w:pPr>
      <w:r>
        <w:t xml:space="preserve">In depth details about </w:t>
      </w:r>
      <w:hyperlink r:id="rId8">
        <w:r>
          <w:rPr>
            <w:color w:val="1155CC"/>
            <w:u w:val="single"/>
          </w:rPr>
          <w:t>how to make a persona mandala</w:t>
        </w:r>
      </w:hyperlink>
      <w:r>
        <w:t xml:space="preserve">. </w:t>
      </w:r>
      <w:r>
        <w:fldChar w:fldCharType="begin"/>
      </w:r>
      <w:r>
        <w:instrText xml:space="preserve"> HYPERLINK "https://ixdcourse.files.wordpress.com/2013/07/ci_personas_toolkit2.pdf" </w:instrText>
      </w:r>
      <w:r>
        <w:fldChar w:fldCharType="separate"/>
      </w:r>
    </w:p>
    <w:p w14:paraId="1CAB35BB" w14:textId="77777777" w:rsidR="00241A81" w:rsidRDefault="004032DC">
      <w:pPr>
        <w:pStyle w:val="Normal1"/>
        <w:rPr>
          <w:highlight w:val="yellow"/>
        </w:rPr>
      </w:pPr>
      <w:r>
        <w:fldChar w:fldCharType="end"/>
      </w:r>
    </w:p>
    <w:p w14:paraId="6F38F769" w14:textId="14CD4CFE" w:rsidR="00241A81" w:rsidRDefault="004032DC">
      <w:pPr>
        <w:pStyle w:val="Normal1"/>
        <w:rPr>
          <w:highlight w:val="yellow"/>
        </w:rPr>
      </w:pPr>
      <w:r>
        <w:rPr>
          <w:highlight w:val="yellow"/>
        </w:rPr>
        <w:t xml:space="preserve">Next steps </w:t>
      </w:r>
    </w:p>
    <w:p w14:paraId="777864FD" w14:textId="77777777" w:rsidR="00241A81" w:rsidRDefault="004032DC">
      <w:pPr>
        <w:pStyle w:val="Normal1"/>
      </w:pPr>
      <w:r>
        <w:t>(a) Please turn in a draft of your revised new family tree.</w:t>
      </w:r>
    </w:p>
    <w:p w14:paraId="60C722D6" w14:textId="77777777" w:rsidR="00241A81" w:rsidRDefault="004032DC">
      <w:pPr>
        <w:pStyle w:val="Normal1"/>
      </w:pPr>
      <w:r>
        <w:t>(b) Sketch of 2x2 with old and new family members for: 1) "agency (High/Low sense of personal agency)" and 2) "gratification (immediate/long term gratification)"</w:t>
      </w:r>
    </w:p>
    <w:p w14:paraId="52905F5B" w14:textId="77777777" w:rsidR="00241A81" w:rsidRDefault="00241A81">
      <w:pPr>
        <w:pStyle w:val="Normal1"/>
      </w:pPr>
    </w:p>
    <w:p w14:paraId="07A70A51" w14:textId="44EDDB26" w:rsidR="00241A81" w:rsidRDefault="004032DC">
      <w:pPr>
        <w:pStyle w:val="Normal1"/>
      </w:pPr>
      <w:r>
        <w:t xml:space="preserve">Next steps </w:t>
      </w:r>
      <w:r w:rsidR="00C4151D">
        <w:t>(</w:t>
      </w:r>
      <w:r>
        <w:t>in class.</w:t>
      </w:r>
      <w:r w:rsidR="00C4151D">
        <w:t>)</w:t>
      </w:r>
      <w:bookmarkStart w:id="0" w:name="_GoBack"/>
      <w:bookmarkEnd w:id="0"/>
    </w:p>
    <w:p w14:paraId="2E437A40" w14:textId="77777777" w:rsidR="00241A81" w:rsidRDefault="004032DC">
      <w:pPr>
        <w:pStyle w:val="Normal1"/>
      </w:pPr>
      <w:r>
        <w:t xml:space="preserve">(c) Please turn in revised timeline with family events (births, marriages/divorces, </w:t>
      </w:r>
      <w:proofErr w:type="spellStart"/>
      <w:r>
        <w:t>etc</w:t>
      </w:r>
      <w:proofErr w:type="spellEnd"/>
      <w:r>
        <w:t>).</w:t>
      </w:r>
    </w:p>
    <w:p w14:paraId="6DB5C542" w14:textId="77777777" w:rsidR="00241A81" w:rsidRDefault="004032DC">
      <w:pPr>
        <w:pStyle w:val="Normal1"/>
      </w:pPr>
      <w:r>
        <w:t>(d) make a persona mandala sketch  for 1 family member.</w:t>
      </w:r>
    </w:p>
    <w:p w14:paraId="715D7746" w14:textId="77777777" w:rsidR="00241A81" w:rsidRDefault="00241A81">
      <w:pPr>
        <w:pStyle w:val="Normal1"/>
        <w:rPr>
          <w:b/>
        </w:rPr>
      </w:pPr>
    </w:p>
    <w:p w14:paraId="29B5B3D7" w14:textId="77777777" w:rsidR="00241A81" w:rsidRDefault="004032DC">
      <w:pPr>
        <w:pStyle w:val="Normal1"/>
      </w:pPr>
      <w:r>
        <w:t xml:space="preserve">Typically, there is a primary persona and a secondary persona. To use a primary persona is helpful when you are trying to narrow in on a specific demographic or segment. </w:t>
      </w:r>
    </w:p>
    <w:p w14:paraId="3AC0F8E0" w14:textId="77777777" w:rsidR="00241A81" w:rsidRDefault="004032DC">
      <w:pPr>
        <w:pStyle w:val="Normal1"/>
      </w:pPr>
      <w:r>
        <w:t xml:space="preserve">Personas are used to imagine the needs and desires of a user (e.g., to develop a new product, service, or experience). For specific information on traditional personas see: Kim Goodwin (2009) </w:t>
      </w:r>
      <w:hyperlink r:id="rId9">
        <w:r>
          <w:rPr>
            <w:color w:val="1155CC"/>
            <w:u w:val="single"/>
          </w:rPr>
          <w:t xml:space="preserve">Designing for the digital age. </w:t>
        </w:r>
      </w:hyperlink>
      <w:r>
        <w:t xml:space="preserve"> </w:t>
      </w:r>
    </w:p>
    <w:p w14:paraId="181884F1" w14:textId="77777777" w:rsidR="00241A81" w:rsidRDefault="00241A81">
      <w:pPr>
        <w:pStyle w:val="Normal1"/>
      </w:pPr>
    </w:p>
    <w:p w14:paraId="7FB0C3AD" w14:textId="77777777" w:rsidR="00241A81" w:rsidRDefault="004032DC">
      <w:pPr>
        <w:pStyle w:val="Normal1"/>
      </w:pPr>
      <w:r>
        <w:t xml:space="preserve">An obvious limitation of such traditional UX use of personas, is that it focuses on one demographic. Instead in futures scenarios you focus on how a force of change (e.g., STEEP) might affect multiple generations to understand design opportunities. The goal is to explore the implications of a force of change on multiple generations at once. </w:t>
      </w:r>
    </w:p>
    <w:p w14:paraId="3B4FB18B" w14:textId="77777777" w:rsidR="00241A81" w:rsidRDefault="00241A81">
      <w:pPr>
        <w:pStyle w:val="Normal1"/>
      </w:pPr>
    </w:p>
    <w:p w14:paraId="7B5AF856" w14:textId="77777777" w:rsidR="00241A81" w:rsidRDefault="004032DC">
      <w:pPr>
        <w:pStyle w:val="Normal1"/>
      </w:pPr>
      <w:r>
        <w:t>In this exercise you will explore a three-generation family.  The three generation family is a very powerful technique to help you imagine a whole new host of needs in the future. And obviously, once you know the needs of multiple generations you can decide what great product, service, and experience opportunities might be in possible futures. Three generation persona is a very powerful tool for your design toolkit.</w:t>
      </w:r>
    </w:p>
    <w:p w14:paraId="6BF5E916" w14:textId="77777777" w:rsidR="00241A81" w:rsidRDefault="00241A81">
      <w:pPr>
        <w:pStyle w:val="Normal1"/>
        <w:rPr>
          <w:b/>
        </w:rPr>
      </w:pPr>
    </w:p>
    <w:p w14:paraId="53FBD5EB" w14:textId="77777777" w:rsidR="00241A81" w:rsidRDefault="004032DC">
      <w:pPr>
        <w:pStyle w:val="Normal1"/>
      </w:pPr>
      <w:r>
        <w:t>Resources:</w:t>
      </w:r>
    </w:p>
    <w:p w14:paraId="7F4A8BFB" w14:textId="77777777" w:rsidR="00241A81" w:rsidRDefault="004032DC">
      <w:pPr>
        <w:pStyle w:val="Normal1"/>
      </w:pPr>
      <w:r>
        <w:t>Three generation persona families</w:t>
      </w:r>
    </w:p>
    <w:p w14:paraId="69E926CC" w14:textId="77777777" w:rsidR="00241A81" w:rsidRDefault="004032DC">
      <w:pPr>
        <w:pStyle w:val="Normal1"/>
        <w:numPr>
          <w:ilvl w:val="0"/>
          <w:numId w:val="4"/>
        </w:numPr>
        <w:contextualSpacing/>
      </w:pPr>
      <w:r>
        <w:t>(a) resource to contextualize personas from a design thinking perspective &amp; from a futures thinking perspective.</w:t>
      </w:r>
    </w:p>
    <w:p w14:paraId="308261D0" w14:textId="77777777" w:rsidR="00241A81" w:rsidRDefault="004032DC">
      <w:pPr>
        <w:pStyle w:val="Normal1"/>
        <w:rPr>
          <w:color w:val="1155CC"/>
          <w:u w:val="single"/>
        </w:rPr>
      </w:pPr>
      <w:r>
        <w:fldChar w:fldCharType="begin"/>
      </w:r>
      <w:r>
        <w:instrText xml:space="preserve"> HYPERLINK "https://ixdcourse.files.wordpress.com/2013/07/scenarios-personas.pdf" </w:instrText>
      </w:r>
      <w:r>
        <w:fldChar w:fldCharType="separate"/>
      </w:r>
      <w:r>
        <w:rPr>
          <w:color w:val="1155CC"/>
          <w:u w:val="single"/>
        </w:rPr>
        <w:t>https://ixdcourse.files.wordpress.com/2013/07/scenarios-personas.pdf</w:t>
      </w:r>
    </w:p>
    <w:p w14:paraId="14EF2C27" w14:textId="77777777" w:rsidR="00241A81" w:rsidRDefault="004032DC">
      <w:pPr>
        <w:pStyle w:val="Normal1"/>
        <w:numPr>
          <w:ilvl w:val="0"/>
          <w:numId w:val="2"/>
        </w:numPr>
        <w:contextualSpacing/>
      </w:pPr>
      <w:r>
        <w:fldChar w:fldCharType="end"/>
      </w:r>
      <w:r>
        <w:t xml:space="preserve">(b) what is a </w:t>
      </w:r>
      <w:proofErr w:type="gramStart"/>
      <w:r>
        <w:t>three generation</w:t>
      </w:r>
      <w:proofErr w:type="gramEnd"/>
      <w:r>
        <w:t xml:space="preserve"> persona family? How might you go about making one? Let's do some reverse engineering.</w:t>
      </w:r>
    </w:p>
    <w:p w14:paraId="367D8180" w14:textId="77777777" w:rsidR="00241A81" w:rsidRDefault="00C4151D">
      <w:pPr>
        <w:pStyle w:val="Normal1"/>
      </w:pPr>
      <w:hyperlink r:id="rId10">
        <w:r w:rsidR="004032DC">
          <w:rPr>
            <w:color w:val="1155CC"/>
            <w:u w:val="single"/>
          </w:rPr>
          <w:t>https://ixdcourse.files.wordpress.com/2013/07/ci-familyofyou_booklet-with-photos_051111.pdf</w:t>
        </w:r>
      </w:hyperlink>
    </w:p>
    <w:p w14:paraId="07DDE139" w14:textId="77777777" w:rsidR="00241A81" w:rsidRDefault="00241A81">
      <w:pPr>
        <w:pStyle w:val="Normal1"/>
      </w:pPr>
    </w:p>
    <w:p w14:paraId="6615F363" w14:textId="77777777" w:rsidR="00241A81" w:rsidRDefault="00C4151D">
      <w:pPr>
        <w:pStyle w:val="Normal1"/>
      </w:pPr>
      <w:hyperlink r:id="rId11">
        <w:r w:rsidR="004032DC">
          <w:rPr>
            <w:color w:val="1155CC"/>
            <w:u w:val="single"/>
          </w:rPr>
          <w:t>https://ixdcourse.files.wordpress.com/2013/07/ci_personas_toolkit2.pdf</w:t>
        </w:r>
      </w:hyperlink>
    </w:p>
    <w:p w14:paraId="73271931" w14:textId="77777777" w:rsidR="00241A81" w:rsidRDefault="004032DC">
      <w:pPr>
        <w:pStyle w:val="Normal1"/>
      </w:pPr>
      <w:r>
        <w:fldChar w:fldCharType="begin"/>
      </w:r>
      <w:r>
        <w:instrText xml:space="preserve"> HYPERLINK "https://ixdcourse.files.wordpress.com/2013/07/ci-familyofyou_booklet-with-photos_051111.pdf" </w:instrText>
      </w:r>
      <w:r>
        <w:fldChar w:fldCharType="separate"/>
      </w:r>
    </w:p>
    <w:p w14:paraId="3DFE7326" w14:textId="77777777" w:rsidR="00241A81" w:rsidRDefault="004032DC">
      <w:pPr>
        <w:pStyle w:val="Normal1"/>
      </w:pPr>
      <w:r>
        <w:fldChar w:fldCharType="end"/>
      </w:r>
      <w:r>
        <w:fldChar w:fldCharType="begin"/>
      </w:r>
      <w:r>
        <w:instrText xml:space="preserve"> HYPERLINK "https://dexignthefuture.com/student-projects/" </w:instrText>
      </w:r>
      <w:r>
        <w:fldChar w:fldCharType="separate"/>
      </w:r>
    </w:p>
    <w:p w14:paraId="65944681" w14:textId="77777777" w:rsidR="00241A81" w:rsidRDefault="004032DC">
      <w:pPr>
        <w:pStyle w:val="Normal1"/>
      </w:pPr>
      <w:r>
        <w:lastRenderedPageBreak/>
        <w:fldChar w:fldCharType="end"/>
      </w:r>
    </w:p>
    <w:sectPr w:rsidR="00241A81">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7388C"/>
    <w:multiLevelType w:val="multilevel"/>
    <w:tmpl w:val="322666E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B162E12"/>
    <w:multiLevelType w:val="multilevel"/>
    <w:tmpl w:val="2938A1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FB31B7D"/>
    <w:multiLevelType w:val="multilevel"/>
    <w:tmpl w:val="5C1646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F30536A"/>
    <w:multiLevelType w:val="multilevel"/>
    <w:tmpl w:val="7F14A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A81"/>
    <w:rsid w:val="00241A81"/>
    <w:rsid w:val="004032DC"/>
    <w:rsid w:val="00C415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1D93F23"/>
  <w15:docId w15:val="{760BB5C4-787E-DC4D-9251-FEDC46CEA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ixdcourse.files.wordpress.com/2013/07/ci_personas_toolkit2.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xdcourse.files.wordpress.com/2013/07/ci_personas_toolkit2.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xdcourse.files.wordpress.com/2013/07/ci-familyofyou_booklet-with-photos_051111.pdf" TargetMode="External"/><Relationship Id="rId11" Type="http://schemas.openxmlformats.org/officeDocument/2006/relationships/hyperlink" Target="https://ixdcourse.files.wordpress.com/2013/07/ci_personas_toolkit2.pdf" TargetMode="External"/><Relationship Id="rId5" Type="http://schemas.openxmlformats.org/officeDocument/2006/relationships/hyperlink" Target="https://ixdcourse.files.wordpress.com/2013/07/ci-familyofyou_booklet-with-photos_051111.pdf" TargetMode="External"/><Relationship Id="rId10" Type="http://schemas.openxmlformats.org/officeDocument/2006/relationships/hyperlink" Target="https://ixdcourse.files.wordpress.com/2013/07/ci-familyofyou_booklet-with-photos_051111.pdf" TargetMode="External"/><Relationship Id="rId4" Type="http://schemas.openxmlformats.org/officeDocument/2006/relationships/webSettings" Target="webSettings.xml"/><Relationship Id="rId9" Type="http://schemas.openxmlformats.org/officeDocument/2006/relationships/hyperlink" Target="https://www.amazon.com/Designing-Digital-Age-Human-Centered-Products/dp/0470229101/ref=sr_1_1?s=books&amp;ie=UTF8&amp;qid=1498685978&amp;sr=1-1&amp;keywords=9780470229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1124</Words>
  <Characters>6408</Characters>
  <Application>Microsoft Office Word</Application>
  <DocSecurity>0</DocSecurity>
  <Lines>53</Lines>
  <Paragraphs>15</Paragraphs>
  <ScaleCrop>false</ScaleCrop>
  <Company>Carnegie Mellon University</Company>
  <LinksUpToDate>false</LinksUpToDate>
  <CharactersWithSpaces>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2019-09-23T15:42:00Z</dcterms:created>
  <dcterms:modified xsi:type="dcterms:W3CDTF">2019-09-23T15:42:00Z</dcterms:modified>
</cp:coreProperties>
</file>